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color w:val="000000"/>
        </w:rPr>
      </w:pPr>
      <w:bookmarkStart w:colFirst="0" w:colLast="0" w:name="_heading=h.30j0zll" w:id="0"/>
      <w:bookmarkEnd w:id="0"/>
      <w:r w:rsidDel="00000000" w:rsidR="00000000" w:rsidRPr="00000000">
        <w:rPr/>
        <w:drawing>
          <wp:inline distB="0" distT="0" distL="0" distR="0">
            <wp:extent cx="1464617" cy="1411678"/>
            <wp:effectExtent b="0" l="0" r="0" t="0"/>
            <wp:docPr id="4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464617" cy="1411678"/>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91440" distR="91440" hidden="0" layoutInCell="1" locked="0" relativeHeight="0" simplePos="0">
                <wp:simplePos x="0" y="0"/>
                <wp:positionH relativeFrom="column">
                  <wp:posOffset>1831340</wp:posOffset>
                </wp:positionH>
                <wp:positionV relativeFrom="paragraph">
                  <wp:posOffset>-12699</wp:posOffset>
                </wp:positionV>
                <wp:extent cx="4694555" cy="1858645"/>
                <wp:effectExtent b="0" l="0" r="0" t="0"/>
                <wp:wrapSquare wrapText="bothSides" distB="0" distT="0" distL="91440" distR="91440"/>
                <wp:docPr id="45" name=""/>
                <a:graphic>
                  <a:graphicData uri="http://schemas.microsoft.com/office/word/2010/wordprocessingShape">
                    <wps:wsp>
                      <wps:cNvSpPr/>
                      <wps:cNvPr id="2" name="Shape 2"/>
                      <wps:spPr>
                        <a:xfrm>
                          <a:off x="3008248" y="2860203"/>
                          <a:ext cx="4675505" cy="1839595"/>
                        </a:xfrm>
                        <a:prstGeom prst="rect">
                          <a:avLst/>
                        </a:prstGeom>
                        <a:noFill/>
                        <a:ln>
                          <a:noFill/>
                        </a:ln>
                      </wps:spPr>
                      <wps:txbx>
                        <w:txbxContent>
                          <w:p w:rsidR="00000000" w:rsidDel="00000000" w:rsidP="00000000" w:rsidRDefault="00000000" w:rsidRPr="00000000">
                            <w:pPr>
                              <w:spacing w:after="0" w:before="0" w:line="300"/>
                              <w:ind w:left="0" w:right="0" w:firstLine="0"/>
                              <w:jc w:val="center"/>
                              <w:textDirection w:val="btLr"/>
                            </w:pPr>
                            <w:r w:rsidDel="00000000" w:rsidR="00000000" w:rsidRPr="00000000">
                              <w:rPr>
                                <w:rFonts w:ascii="Arial" w:cs="Arial" w:eastAsia="Arial" w:hAnsi="Arial"/>
                                <w:b w:val="1"/>
                                <w:i w:val="1"/>
                                <w:smallCaps w:val="0"/>
                                <w:strike w:val="0"/>
                                <w:color w:val="4f81bd"/>
                                <w:sz w:val="32"/>
                                <w:vertAlign w:val="baseline"/>
                              </w:rPr>
                              <w:t xml:space="preserve">Strong Family Health Center Scholarship Program</w:t>
                            </w:r>
                          </w:p>
                        </w:txbxContent>
                      </wps:txbx>
                      <wps:bodyPr anchorCtr="0" anchor="t" bIns="91425" lIns="0" spcFirstLastPara="1" rIns="0" wrap="square" tIns="91425">
                        <a:noAutofit/>
                      </wps:bodyPr>
                    </wps:wsp>
                  </a:graphicData>
                </a:graphic>
              </wp:anchor>
            </w:drawing>
          </mc:Choice>
          <mc:Fallback>
            <w:drawing>
              <wp:anchor allowOverlap="1" behindDoc="0" distB="0" distT="0" distL="91440" distR="91440" hidden="0" layoutInCell="1" locked="0" relativeHeight="0" simplePos="0">
                <wp:simplePos x="0" y="0"/>
                <wp:positionH relativeFrom="column">
                  <wp:posOffset>1831340</wp:posOffset>
                </wp:positionH>
                <wp:positionV relativeFrom="paragraph">
                  <wp:posOffset>-12699</wp:posOffset>
                </wp:positionV>
                <wp:extent cx="4694555" cy="1858645"/>
                <wp:effectExtent b="0" l="0" r="0" t="0"/>
                <wp:wrapSquare wrapText="bothSides" distB="0" distT="0" distL="91440" distR="91440"/>
                <wp:docPr id="45"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4694555" cy="1858645"/>
                        </a:xfrm>
                        <a:prstGeom prst="rect"/>
                        <a:ln/>
                      </pic:spPr>
                    </pic:pic>
                  </a:graphicData>
                </a:graphic>
              </wp:anchor>
            </w:drawing>
          </mc:Fallback>
        </mc:AlternateContent>
      </w:r>
    </w:p>
    <w:p w:rsidR="00000000" w:rsidDel="00000000" w:rsidP="00000000" w:rsidRDefault="00000000" w:rsidRPr="00000000" w14:paraId="00000002">
      <w:pPr>
        <w:tabs>
          <w:tab w:val="left" w:leader="none" w:pos="8355"/>
        </w:tabs>
        <w:rPr>
          <w:rFonts w:ascii="Arial" w:cs="Arial" w:eastAsia="Arial" w:hAnsi="Arial"/>
        </w:rPr>
      </w:pPr>
      <w:r w:rsidDel="00000000" w:rsidR="00000000" w:rsidRPr="00000000">
        <w:rPr>
          <w:rtl w:val="0"/>
        </w:rPr>
      </w:r>
    </w:p>
    <w:p w:rsidR="00000000" w:rsidDel="00000000" w:rsidP="00000000" w:rsidRDefault="00000000" w:rsidRPr="00000000" w14:paraId="00000003">
      <w:pPr>
        <w:tabs>
          <w:tab w:val="left" w:leader="none" w:pos="8355"/>
        </w:tabs>
        <w:rPr>
          <w:rFonts w:ascii="Arial" w:cs="Arial" w:eastAsia="Arial" w:hAnsi="Arial"/>
        </w:rPr>
      </w:pPr>
      <w:r w:rsidDel="00000000" w:rsidR="00000000" w:rsidRPr="00000000">
        <w:rPr>
          <w:rFonts w:ascii="Arial" w:cs="Arial" w:eastAsia="Arial" w:hAnsi="Arial"/>
          <w:rtl w:val="0"/>
        </w:rPr>
        <w:t xml:space="preserve">Each year the Strong Family Health Center (SFHC) Board of Directors will accept and review scholarship applications during the month of April from graduating high school seniors in Modoc County. Applicants must have tribal enrollment or proof that they are a direct lineal descendent of a AI/AN.  The number of scholarships varies each year based on funding available.  Application packets are available at, Strong Family Health Center located at: 1203 Oak Street Alturas, CA 96101.</w:t>
      </w:r>
    </w:p>
    <w:p w:rsidR="00000000" w:rsidDel="00000000" w:rsidP="00000000" w:rsidRDefault="00000000" w:rsidRPr="00000000" w14:paraId="00000004">
      <w:pPr>
        <w:tabs>
          <w:tab w:val="left" w:leader="none" w:pos="8355"/>
        </w:tabs>
        <w:rPr>
          <w:rFonts w:ascii="Arial" w:cs="Arial" w:eastAsia="Arial" w:hAnsi="Arial"/>
          <w:i w:val="1"/>
        </w:rPr>
      </w:pPr>
      <w:r w:rsidDel="00000000" w:rsidR="00000000" w:rsidRPr="00000000">
        <w:rPr>
          <w:rFonts w:ascii="Arial" w:cs="Arial" w:eastAsia="Arial" w:hAnsi="Arial"/>
          <w:b w:val="1"/>
          <w:i w:val="1"/>
          <w:u w:val="single"/>
          <w:rtl w:val="0"/>
        </w:rPr>
        <w:t xml:space="preserve">Eligibility: </w:t>
      </w:r>
      <w:r w:rsidDel="00000000" w:rsidR="00000000" w:rsidRPr="00000000">
        <w:rPr>
          <w:rFonts w:ascii="Arial" w:cs="Arial" w:eastAsia="Arial" w:hAnsi="Arial"/>
          <w:i w:val="1"/>
          <w:rtl w:val="0"/>
        </w:rPr>
        <w:t xml:space="preserve">The applicant must:</w:t>
      </w:r>
    </w:p>
    <w:p w:rsidR="00000000" w:rsidDel="00000000" w:rsidP="00000000" w:rsidRDefault="00000000" w:rsidRPr="00000000" w14:paraId="00000005">
      <w:pPr>
        <w:numPr>
          <w:ilvl w:val="0"/>
          <w:numId w:val="3"/>
        </w:numPr>
        <w:pBdr>
          <w:top w:space="0" w:sz="0" w:val="nil"/>
          <w:left w:space="0" w:sz="0" w:val="nil"/>
          <w:bottom w:space="0" w:sz="0" w:val="nil"/>
          <w:right w:space="0" w:sz="0" w:val="nil"/>
          <w:between w:space="0" w:sz="0" w:val="nil"/>
        </w:pBdr>
        <w:tabs>
          <w:tab w:val="left" w:leader="none" w:pos="8355"/>
        </w:tabs>
        <w:spacing w:after="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Be a current resident living in Modoc County.</w:t>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leader="none" w:pos="8355"/>
        </w:tabs>
        <w:spacing w:after="0"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07">
      <w:pPr>
        <w:numPr>
          <w:ilvl w:val="0"/>
          <w:numId w:val="3"/>
        </w:numPr>
        <w:pBdr>
          <w:top w:space="0" w:sz="0" w:val="nil"/>
          <w:left w:space="0" w:sz="0" w:val="nil"/>
          <w:bottom w:space="0" w:sz="0" w:val="nil"/>
          <w:right w:space="0" w:sz="0" w:val="nil"/>
          <w:between w:space="0" w:sz="0" w:val="nil"/>
        </w:pBdr>
        <w:tabs>
          <w:tab w:val="left" w:leader="none" w:pos="8355"/>
        </w:tabs>
        <w:spacing w:after="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Be a graduating high school senior in the year the scholarship is awarded.</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09">
      <w:pPr>
        <w:numPr>
          <w:ilvl w:val="0"/>
          <w:numId w:val="3"/>
        </w:numPr>
        <w:pBdr>
          <w:top w:space="0" w:sz="0" w:val="nil"/>
          <w:left w:space="0" w:sz="0" w:val="nil"/>
          <w:bottom w:space="0" w:sz="0" w:val="nil"/>
          <w:right w:space="0" w:sz="0" w:val="nil"/>
          <w:between w:space="0" w:sz="0" w:val="nil"/>
        </w:pBdr>
        <w:tabs>
          <w:tab w:val="left" w:leader="none" w:pos="8355"/>
        </w:tabs>
        <w:spacing w:after="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Proof of Tribal Enrollment or Direct Lineal descendent. </w:t>
      </w:r>
    </w:p>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left" w:leader="none" w:pos="8355"/>
        </w:tabs>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0B">
      <w:pPr>
        <w:tabs>
          <w:tab w:val="left" w:leader="none" w:pos="8355"/>
        </w:tabs>
        <w:rPr>
          <w:rFonts w:ascii="Arial" w:cs="Arial" w:eastAsia="Arial" w:hAnsi="Arial"/>
          <w:b w:val="1"/>
          <w:i w:val="1"/>
          <w:u w:val="single"/>
        </w:rPr>
      </w:pPr>
      <w:r w:rsidDel="00000000" w:rsidR="00000000" w:rsidRPr="00000000">
        <w:rPr>
          <w:rFonts w:ascii="Arial" w:cs="Arial" w:eastAsia="Arial" w:hAnsi="Arial"/>
          <w:b w:val="1"/>
          <w:i w:val="1"/>
          <w:u w:val="single"/>
          <w:rtl w:val="0"/>
        </w:rPr>
        <w:t xml:space="preserve">Criteria for selection:</w:t>
      </w:r>
    </w:p>
    <w:p w:rsidR="00000000" w:rsidDel="00000000" w:rsidP="00000000" w:rsidRDefault="00000000" w:rsidRPr="00000000" w14:paraId="0000000C">
      <w:pPr>
        <w:numPr>
          <w:ilvl w:val="0"/>
          <w:numId w:val="4"/>
        </w:numPr>
        <w:pBdr>
          <w:top w:space="0" w:sz="0" w:val="nil"/>
          <w:left w:space="0" w:sz="0" w:val="nil"/>
          <w:bottom w:space="0" w:sz="0" w:val="nil"/>
          <w:right w:space="0" w:sz="0" w:val="nil"/>
          <w:between w:space="0" w:sz="0" w:val="nil"/>
        </w:pBdr>
        <w:tabs>
          <w:tab w:val="left" w:leader="none" w:pos="8355"/>
        </w:tabs>
        <w:spacing w:after="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Grade point average in courses completed.</w:t>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left" w:leader="none" w:pos="8355"/>
        </w:tabs>
        <w:spacing w:after="0"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0E">
      <w:pPr>
        <w:numPr>
          <w:ilvl w:val="0"/>
          <w:numId w:val="4"/>
        </w:numPr>
        <w:pBdr>
          <w:top w:space="0" w:sz="0" w:val="nil"/>
          <w:left w:space="0" w:sz="0" w:val="nil"/>
          <w:bottom w:space="0" w:sz="0" w:val="nil"/>
          <w:right w:space="0" w:sz="0" w:val="nil"/>
          <w:between w:space="0" w:sz="0" w:val="nil"/>
        </w:pBdr>
        <w:tabs>
          <w:tab w:val="left" w:leader="none" w:pos="8355"/>
        </w:tabs>
        <w:spacing w:after="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In-school and outside-of-school participation in leadership activities both traditionally based and community based. </w:t>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leader="none" w:pos="8355"/>
        </w:tabs>
        <w:spacing w:after="0"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0">
      <w:pPr>
        <w:numPr>
          <w:ilvl w:val="0"/>
          <w:numId w:val="4"/>
        </w:numPr>
        <w:pBdr>
          <w:top w:space="0" w:sz="0" w:val="nil"/>
          <w:left w:space="0" w:sz="0" w:val="nil"/>
          <w:bottom w:space="0" w:sz="0" w:val="nil"/>
          <w:right w:space="0" w:sz="0" w:val="nil"/>
          <w:between w:space="0" w:sz="0" w:val="nil"/>
        </w:pBdr>
        <w:tabs>
          <w:tab w:val="left" w:leader="none" w:pos="8355"/>
        </w:tabs>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Plans for college and or trade school training.</w:t>
      </w:r>
    </w:p>
    <w:p w:rsidR="00000000" w:rsidDel="00000000" w:rsidP="00000000" w:rsidRDefault="00000000" w:rsidRPr="00000000" w14:paraId="00000011">
      <w:pPr>
        <w:tabs>
          <w:tab w:val="left" w:leader="none" w:pos="8355"/>
        </w:tabs>
        <w:rPr>
          <w:rFonts w:ascii="Arial" w:cs="Arial" w:eastAsia="Arial" w:hAnsi="Arial"/>
        </w:rPr>
      </w:pPr>
      <w:r w:rsidDel="00000000" w:rsidR="00000000" w:rsidRPr="00000000">
        <w:rPr>
          <w:rtl w:val="0"/>
        </w:rPr>
      </w:r>
    </w:p>
    <w:p w:rsidR="00000000" w:rsidDel="00000000" w:rsidP="00000000" w:rsidRDefault="00000000" w:rsidRPr="00000000" w14:paraId="00000012">
      <w:pPr>
        <w:tabs>
          <w:tab w:val="left" w:leader="none" w:pos="8355"/>
        </w:tabs>
        <w:rPr>
          <w:rFonts w:ascii="Arial" w:cs="Arial" w:eastAsia="Arial" w:hAnsi="Arial"/>
          <w:b w:val="1"/>
          <w:i w:val="1"/>
          <w:u w:val="single"/>
        </w:rPr>
      </w:pPr>
      <w:r w:rsidDel="00000000" w:rsidR="00000000" w:rsidRPr="00000000">
        <w:rPr>
          <w:rFonts w:ascii="Arial" w:cs="Arial" w:eastAsia="Arial" w:hAnsi="Arial"/>
          <w:b w:val="1"/>
          <w:i w:val="1"/>
          <w:u w:val="single"/>
          <w:rtl w:val="0"/>
        </w:rPr>
        <w:t xml:space="preserve">Application Process:</w:t>
      </w:r>
    </w:p>
    <w:p w:rsidR="00000000" w:rsidDel="00000000" w:rsidP="00000000" w:rsidRDefault="00000000" w:rsidRPr="00000000" w14:paraId="00000013">
      <w:pPr>
        <w:numPr>
          <w:ilvl w:val="0"/>
          <w:numId w:val="5"/>
        </w:numPr>
        <w:pBdr>
          <w:top w:space="0" w:sz="0" w:val="nil"/>
          <w:left w:space="0" w:sz="0" w:val="nil"/>
          <w:bottom w:space="0" w:sz="0" w:val="nil"/>
          <w:right w:space="0" w:sz="0" w:val="nil"/>
          <w:between w:space="0" w:sz="0" w:val="nil"/>
        </w:pBdr>
        <w:tabs>
          <w:tab w:val="left" w:leader="none" w:pos="8355"/>
        </w:tabs>
        <w:spacing w:after="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completed application must consist of the following </w:t>
      </w:r>
      <w:r w:rsidDel="00000000" w:rsidR="00000000" w:rsidRPr="00000000">
        <w:rPr>
          <w:rFonts w:ascii="Arial" w:cs="Arial" w:eastAsia="Arial" w:hAnsi="Arial"/>
          <w:color w:val="000000"/>
          <w:u w:val="single"/>
          <w:rtl w:val="0"/>
        </w:rPr>
        <w:t xml:space="preserve">four</w:t>
      </w:r>
      <w:r w:rsidDel="00000000" w:rsidR="00000000" w:rsidRPr="00000000">
        <w:rPr>
          <w:rFonts w:ascii="Arial" w:cs="Arial" w:eastAsia="Arial" w:hAnsi="Arial"/>
          <w:color w:val="000000"/>
          <w:rtl w:val="0"/>
        </w:rPr>
        <w:t xml:space="preserve"> items:</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tabs>
          <w:tab w:val="left" w:leader="none" w:pos="8355"/>
        </w:tabs>
        <w:spacing w:after="0" w:lineRule="auto"/>
        <w:ind w:left="1350" w:hanging="360"/>
        <w:rPr>
          <w:rFonts w:ascii="Arial" w:cs="Arial" w:eastAsia="Arial" w:hAnsi="Arial"/>
          <w:color w:val="000000"/>
        </w:rPr>
      </w:pPr>
      <w:r w:rsidDel="00000000" w:rsidR="00000000" w:rsidRPr="00000000">
        <w:rPr>
          <w:rFonts w:ascii="Arial" w:cs="Arial" w:eastAsia="Arial" w:hAnsi="Arial"/>
          <w:color w:val="000000"/>
          <w:rtl w:val="0"/>
        </w:rPr>
        <w:t xml:space="preserve">A 400-600 word essay dealing with the importance of having advanced education/training.</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tabs>
          <w:tab w:val="left" w:leader="none" w:pos="8355"/>
        </w:tabs>
        <w:spacing w:after="0" w:lineRule="auto"/>
        <w:ind w:left="1350" w:hanging="360"/>
        <w:rPr>
          <w:rFonts w:ascii="Arial" w:cs="Arial" w:eastAsia="Arial" w:hAnsi="Arial"/>
          <w:color w:val="000000"/>
        </w:rPr>
      </w:pPr>
      <w:r w:rsidDel="00000000" w:rsidR="00000000" w:rsidRPr="00000000">
        <w:rPr>
          <w:rFonts w:ascii="Arial" w:cs="Arial" w:eastAsia="Arial" w:hAnsi="Arial"/>
          <w:color w:val="000000"/>
          <w:rtl w:val="0"/>
        </w:rPr>
        <w:t xml:space="preserve">An application form filled out by the applicant.</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tabs>
          <w:tab w:val="left" w:leader="none" w:pos="8355"/>
        </w:tabs>
        <w:spacing w:after="0" w:lineRule="auto"/>
        <w:ind w:left="1350" w:hanging="360"/>
        <w:rPr>
          <w:rFonts w:ascii="Arial" w:cs="Arial" w:eastAsia="Arial" w:hAnsi="Arial"/>
          <w:color w:val="000000"/>
        </w:rPr>
      </w:pPr>
      <w:r w:rsidDel="00000000" w:rsidR="00000000" w:rsidRPr="00000000">
        <w:rPr>
          <w:rFonts w:ascii="Arial" w:cs="Arial" w:eastAsia="Arial" w:hAnsi="Arial"/>
          <w:color w:val="000000"/>
          <w:rtl w:val="0"/>
        </w:rPr>
        <w:t xml:space="preserve">Copy of Tribal enrollment or Lineal Descendent. </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tabs>
          <w:tab w:val="left" w:leader="none" w:pos="8355"/>
        </w:tabs>
        <w:spacing w:after="0" w:lineRule="auto"/>
        <w:ind w:left="1350" w:hanging="360"/>
        <w:rPr>
          <w:rFonts w:ascii="Arial" w:cs="Arial" w:eastAsia="Arial" w:hAnsi="Arial"/>
          <w:color w:val="000000"/>
        </w:rPr>
      </w:pPr>
      <w:r w:rsidDel="00000000" w:rsidR="00000000" w:rsidRPr="00000000">
        <w:rPr>
          <w:rFonts w:ascii="Arial" w:cs="Arial" w:eastAsia="Arial" w:hAnsi="Arial"/>
          <w:color w:val="000000"/>
          <w:rtl w:val="0"/>
        </w:rPr>
        <w:t xml:space="preserve">A copy of the applicant’s transcript in a sealed envelope.</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tabs>
          <w:tab w:val="left" w:leader="none" w:pos="8355"/>
        </w:tabs>
        <w:spacing w:after="0" w:lineRule="auto"/>
        <w:ind w:left="1350" w:hanging="360"/>
        <w:rPr>
          <w:rFonts w:ascii="Arial" w:cs="Arial" w:eastAsia="Arial" w:hAnsi="Arial"/>
          <w:color w:val="000000"/>
        </w:rPr>
      </w:pPr>
      <w:r w:rsidDel="00000000" w:rsidR="00000000" w:rsidRPr="00000000">
        <w:rPr>
          <w:rFonts w:ascii="Arial" w:cs="Arial" w:eastAsia="Arial" w:hAnsi="Arial"/>
          <w:color w:val="000000"/>
          <w:rtl w:val="0"/>
        </w:rPr>
        <w:t xml:space="preserve">Three letters of recommendation, each in a sealed envelope by the referenced person, i.e.  Principal/Counselor/Teacher, Tribal Member, Community Member.</w:t>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leader="none" w:pos="8355"/>
        </w:tabs>
        <w:spacing w:after="0" w:lineRule="auto"/>
        <w:ind w:left="135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A">
      <w:pPr>
        <w:numPr>
          <w:ilvl w:val="0"/>
          <w:numId w:val="5"/>
        </w:numPr>
        <w:pBdr>
          <w:top w:space="0" w:sz="0" w:val="nil"/>
          <w:left w:space="0" w:sz="0" w:val="nil"/>
          <w:bottom w:space="0" w:sz="0" w:val="nil"/>
          <w:right w:space="0" w:sz="0" w:val="nil"/>
          <w:between w:space="0" w:sz="0" w:val="nil"/>
        </w:pBdr>
        <w:tabs>
          <w:tab w:val="left" w:leader="none" w:pos="8355"/>
        </w:tabs>
        <w:spacing w:after="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completed application must be submitted by 5:00 p.m</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rtl w:val="0"/>
        </w:rPr>
        <w:t xml:space="preserve"> on </w:t>
      </w:r>
      <w:r w:rsidDel="00000000" w:rsidR="00000000" w:rsidRPr="00000000">
        <w:rPr>
          <w:rFonts w:ascii="Arial" w:cs="Arial" w:eastAsia="Arial" w:hAnsi="Arial"/>
          <w:b w:val="1"/>
          <w:color w:val="000000"/>
          <w:rtl w:val="0"/>
        </w:rPr>
        <w:t xml:space="preserve">April </w:t>
      </w:r>
      <w:r w:rsidDel="00000000" w:rsidR="00000000" w:rsidRPr="00000000">
        <w:rPr>
          <w:rFonts w:ascii="Arial" w:cs="Arial" w:eastAsia="Arial" w:hAnsi="Arial"/>
          <w:b w:val="1"/>
          <w:rtl w:val="0"/>
        </w:rPr>
        <w:t xml:space="preserve">14</w:t>
      </w:r>
      <w:r w:rsidDel="00000000" w:rsidR="00000000" w:rsidRPr="00000000">
        <w:rPr>
          <w:rFonts w:ascii="Arial" w:cs="Arial" w:eastAsia="Arial" w:hAnsi="Arial"/>
          <w:b w:val="1"/>
          <w:color w:val="000000"/>
          <w:vertAlign w:val="superscript"/>
          <w:rtl w:val="0"/>
        </w:rPr>
        <w:t xml:space="preserve">th </w:t>
      </w:r>
      <w:r w:rsidDel="00000000" w:rsidR="00000000" w:rsidRPr="00000000">
        <w:rPr>
          <w:rFonts w:ascii="Arial" w:cs="Arial" w:eastAsia="Arial" w:hAnsi="Arial"/>
          <w:color w:val="000000"/>
          <w:rtl w:val="0"/>
        </w:rPr>
        <w:t xml:space="preserve">to</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the Strong Family Health Center office. Applications </w:t>
      </w:r>
      <w:r w:rsidDel="00000000" w:rsidR="00000000" w:rsidRPr="00000000">
        <w:rPr>
          <w:rFonts w:ascii="Arial" w:cs="Arial" w:eastAsia="Arial" w:hAnsi="Arial"/>
          <w:rtl w:val="0"/>
        </w:rPr>
        <w:t xml:space="preserve">postmarked</w:t>
      </w:r>
      <w:r w:rsidDel="00000000" w:rsidR="00000000" w:rsidRPr="00000000">
        <w:rPr>
          <w:rFonts w:ascii="Arial" w:cs="Arial" w:eastAsia="Arial" w:hAnsi="Arial"/>
          <w:color w:val="000000"/>
          <w:rtl w:val="0"/>
        </w:rPr>
        <w:t xml:space="preserve"> by April 1</w:t>
      </w:r>
      <w:r w:rsidDel="00000000" w:rsidR="00000000" w:rsidRPr="00000000">
        <w:rPr>
          <w:rFonts w:ascii="Arial" w:cs="Arial" w:eastAsia="Arial" w:hAnsi="Arial"/>
          <w:rtl w:val="0"/>
        </w:rPr>
        <w:t xml:space="preserve">4</w:t>
      </w:r>
      <w:r w:rsidDel="00000000" w:rsidR="00000000" w:rsidRPr="00000000">
        <w:rPr>
          <w:rFonts w:ascii="Arial" w:cs="Arial" w:eastAsia="Arial" w:hAnsi="Arial"/>
          <w:color w:val="000000"/>
          <w:vertAlign w:val="superscript"/>
          <w:rtl w:val="0"/>
        </w:rPr>
        <w:t xml:space="preserve">h</w:t>
      </w:r>
      <w:r w:rsidDel="00000000" w:rsidR="00000000" w:rsidRPr="00000000">
        <w:rPr>
          <w:rFonts w:ascii="Arial" w:cs="Arial" w:eastAsia="Arial" w:hAnsi="Arial"/>
          <w:color w:val="000000"/>
          <w:rtl w:val="0"/>
        </w:rPr>
        <w:t xml:space="preserve"> will be accepted. </w:t>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left" w:leader="none" w:pos="8355"/>
        </w:tabs>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C">
      <w:pPr>
        <w:tabs>
          <w:tab w:val="left" w:leader="none" w:pos="8355"/>
        </w:tabs>
        <w:rPr>
          <w:rFonts w:ascii="Arial" w:cs="Arial" w:eastAsia="Arial" w:hAnsi="Arial"/>
          <w:b w:val="1"/>
          <w:i w:val="1"/>
          <w:u w:val="single"/>
        </w:rPr>
      </w:pPr>
      <w:r w:rsidDel="00000000" w:rsidR="00000000" w:rsidRPr="00000000">
        <w:rPr>
          <w:rFonts w:ascii="Arial" w:cs="Arial" w:eastAsia="Arial" w:hAnsi="Arial"/>
          <w:b w:val="1"/>
          <w:i w:val="1"/>
          <w:u w:val="single"/>
          <w:rtl w:val="0"/>
        </w:rPr>
        <w:t xml:space="preserve">Award Process:</w:t>
      </w:r>
    </w:p>
    <w:p w:rsidR="00000000" w:rsidDel="00000000" w:rsidP="00000000" w:rsidRDefault="00000000" w:rsidRPr="00000000" w14:paraId="0000001D">
      <w:pPr>
        <w:numPr>
          <w:ilvl w:val="0"/>
          <w:numId w:val="2"/>
        </w:numPr>
        <w:pBdr>
          <w:top w:space="0" w:sz="0" w:val="nil"/>
          <w:left w:space="0" w:sz="0" w:val="nil"/>
          <w:bottom w:space="0" w:sz="0" w:val="nil"/>
          <w:right w:space="0" w:sz="0" w:val="nil"/>
          <w:between w:space="0" w:sz="0" w:val="nil"/>
        </w:pBdr>
        <w:tabs>
          <w:tab w:val="left" w:leader="none" w:pos="8355"/>
        </w:tabs>
        <w:ind w:left="720" w:hanging="360"/>
        <w:rPr>
          <w:rFonts w:ascii="Arial" w:cs="Arial" w:eastAsia="Arial" w:hAnsi="Arial"/>
          <w:color w:val="000000"/>
        </w:rPr>
      </w:pPr>
      <w:bookmarkStart w:colFirst="0" w:colLast="0" w:name="_heading=h.gjdgxs" w:id="1"/>
      <w:bookmarkEnd w:id="1"/>
      <w:r w:rsidDel="00000000" w:rsidR="00000000" w:rsidRPr="00000000">
        <w:rPr>
          <w:rFonts w:ascii="Arial" w:cs="Arial" w:eastAsia="Arial" w:hAnsi="Arial"/>
          <w:color w:val="000000"/>
          <w:rtl w:val="0"/>
        </w:rPr>
        <w:t xml:space="preserve">Recipients of scholarships will be notified no later than May 31</w:t>
      </w:r>
      <w:r w:rsidDel="00000000" w:rsidR="00000000" w:rsidRPr="00000000">
        <w:rPr>
          <w:rFonts w:ascii="Arial" w:cs="Arial" w:eastAsia="Arial" w:hAnsi="Arial"/>
          <w:color w:val="000000"/>
          <w:vertAlign w:val="superscript"/>
          <w:rtl w:val="0"/>
        </w:rPr>
        <w:t xml:space="preserve">st</w:t>
      </w:r>
      <w:r w:rsidDel="00000000" w:rsidR="00000000" w:rsidRPr="00000000">
        <w:rPr>
          <w:rFonts w:ascii="Arial" w:cs="Arial" w:eastAsia="Arial" w:hAnsi="Arial"/>
          <w:color w:val="000000"/>
          <w:rtl w:val="0"/>
        </w:rPr>
        <w:t xml:space="preserve">.  Funds will be made available after proof of enrollment in college or a trade school. Student will be awarded half after proof of enrollment and the other half after proof of enrollment </w:t>
      </w:r>
      <w:r w:rsidDel="00000000" w:rsidR="00000000" w:rsidRPr="00000000">
        <w:rPr>
          <w:rFonts w:ascii="Arial" w:cs="Arial" w:eastAsia="Arial" w:hAnsi="Arial"/>
          <w:rtl w:val="0"/>
        </w:rPr>
        <w:t xml:space="preserve">in the second</w:t>
      </w:r>
      <w:r w:rsidDel="00000000" w:rsidR="00000000" w:rsidRPr="00000000">
        <w:rPr>
          <w:rFonts w:ascii="Arial" w:cs="Arial" w:eastAsia="Arial" w:hAnsi="Arial"/>
          <w:color w:val="000000"/>
          <w:rtl w:val="0"/>
        </w:rPr>
        <w:t xml:space="preserve"> semester. </w:t>
      </w:r>
    </w:p>
    <w:sectPr>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color w:val="000000"/>
        <w:rtl w:val="0"/>
      </w:rPr>
      <w:t xml:space="preserve">Drafted and Approved March 2017</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o"/>
      <w:lvlJc w:val="left"/>
      <w:pPr>
        <w:ind w:left="1350" w:hanging="360"/>
      </w:pPr>
      <w:rPr>
        <w:rFonts w:ascii="Courier New" w:cs="Courier New" w:eastAsia="Courier New" w:hAnsi="Courier New"/>
        <w:sz w:val="44"/>
        <w:szCs w:val="44"/>
      </w:rPr>
    </w:lvl>
    <w:lvl w:ilvl="1">
      <w:start w:val="1"/>
      <w:numFmt w:val="bullet"/>
      <w:lvlText w:val="o"/>
      <w:lvlJc w:val="left"/>
      <w:pPr>
        <w:ind w:left="2070" w:hanging="360"/>
      </w:pPr>
      <w:rPr>
        <w:rFonts w:ascii="Courier New" w:cs="Courier New" w:eastAsia="Courier New" w:hAnsi="Courier New"/>
      </w:rPr>
    </w:lvl>
    <w:lvl w:ilvl="2">
      <w:start w:val="1"/>
      <w:numFmt w:val="bullet"/>
      <w:lvlText w:val="▪"/>
      <w:lvlJc w:val="left"/>
      <w:pPr>
        <w:ind w:left="2790" w:hanging="360"/>
      </w:pPr>
      <w:rPr>
        <w:rFonts w:ascii="Noto Sans Symbols" w:cs="Noto Sans Symbols" w:eastAsia="Noto Sans Symbols" w:hAnsi="Noto Sans Symbols"/>
      </w:rPr>
    </w:lvl>
    <w:lvl w:ilvl="3">
      <w:start w:val="1"/>
      <w:numFmt w:val="bullet"/>
      <w:lvlText w:val="●"/>
      <w:lvlJc w:val="left"/>
      <w:pPr>
        <w:ind w:left="3510" w:hanging="360"/>
      </w:pPr>
      <w:rPr>
        <w:rFonts w:ascii="Noto Sans Symbols" w:cs="Noto Sans Symbols" w:eastAsia="Noto Sans Symbols" w:hAnsi="Noto Sans Symbols"/>
      </w:rPr>
    </w:lvl>
    <w:lvl w:ilvl="4">
      <w:start w:val="1"/>
      <w:numFmt w:val="bullet"/>
      <w:lvlText w:val="o"/>
      <w:lvlJc w:val="left"/>
      <w:pPr>
        <w:ind w:left="4230" w:hanging="360"/>
      </w:pPr>
      <w:rPr>
        <w:rFonts w:ascii="Courier New" w:cs="Courier New" w:eastAsia="Courier New" w:hAnsi="Courier New"/>
      </w:rPr>
    </w:lvl>
    <w:lvl w:ilvl="5">
      <w:start w:val="1"/>
      <w:numFmt w:val="bullet"/>
      <w:lvlText w:val="▪"/>
      <w:lvlJc w:val="left"/>
      <w:pPr>
        <w:ind w:left="4950" w:hanging="360"/>
      </w:pPr>
      <w:rPr>
        <w:rFonts w:ascii="Noto Sans Symbols" w:cs="Noto Sans Symbols" w:eastAsia="Noto Sans Symbols" w:hAnsi="Noto Sans Symbols"/>
      </w:rPr>
    </w:lvl>
    <w:lvl w:ilvl="6">
      <w:start w:val="1"/>
      <w:numFmt w:val="bullet"/>
      <w:lvlText w:val="●"/>
      <w:lvlJc w:val="left"/>
      <w:pPr>
        <w:ind w:left="5670" w:hanging="360"/>
      </w:pPr>
      <w:rPr>
        <w:rFonts w:ascii="Noto Sans Symbols" w:cs="Noto Sans Symbols" w:eastAsia="Noto Sans Symbols" w:hAnsi="Noto Sans Symbols"/>
      </w:rPr>
    </w:lvl>
    <w:lvl w:ilvl="7">
      <w:start w:val="1"/>
      <w:numFmt w:val="bullet"/>
      <w:lvlText w:val="o"/>
      <w:lvlJc w:val="left"/>
      <w:pPr>
        <w:ind w:left="6390" w:hanging="360"/>
      </w:pPr>
      <w:rPr>
        <w:rFonts w:ascii="Courier New" w:cs="Courier New" w:eastAsia="Courier New" w:hAnsi="Courier New"/>
      </w:rPr>
    </w:lvl>
    <w:lvl w:ilvl="8">
      <w:start w:val="1"/>
      <w:numFmt w:val="bullet"/>
      <w:lvlText w:val="▪"/>
      <w:lvlJc w:val="left"/>
      <w:pPr>
        <w:ind w:left="711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056377"/>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rsid w:val="00056377"/>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unhideWhenUsed w:val="1"/>
    <w:qFormat w:val="1"/>
    <w:rsid w:val="00056377"/>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BalloonText">
    <w:name w:val="Balloon Text"/>
    <w:basedOn w:val="Normal"/>
    <w:link w:val="BalloonTextChar"/>
    <w:uiPriority w:val="99"/>
    <w:semiHidden w:val="1"/>
    <w:unhideWhenUsed w:val="1"/>
    <w:rsid w:val="00056377"/>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056377"/>
    <w:rPr>
      <w:rFonts w:ascii="Tahoma" w:cs="Tahoma" w:hAnsi="Tahoma"/>
      <w:sz w:val="16"/>
      <w:szCs w:val="16"/>
    </w:rPr>
  </w:style>
  <w:style w:type="character" w:styleId="Emphasis">
    <w:name w:val="Emphasis"/>
    <w:basedOn w:val="DefaultParagraphFont"/>
    <w:uiPriority w:val="20"/>
    <w:qFormat w:val="1"/>
    <w:rsid w:val="00056377"/>
    <w:rPr>
      <w:i w:val="1"/>
      <w:iCs w:val="1"/>
    </w:rPr>
  </w:style>
  <w:style w:type="character" w:styleId="SubtleEmphasis">
    <w:name w:val="Subtle Emphasis"/>
    <w:basedOn w:val="DefaultParagraphFont"/>
    <w:uiPriority w:val="19"/>
    <w:qFormat w:val="1"/>
    <w:rsid w:val="00056377"/>
    <w:rPr>
      <w:i w:val="1"/>
      <w:iCs w:val="1"/>
      <w:color w:val="808080" w:themeColor="text1" w:themeTint="00007F"/>
    </w:rPr>
  </w:style>
  <w:style w:type="paragraph" w:styleId="Subtitle">
    <w:name w:val="Subtitle"/>
    <w:basedOn w:val="Normal"/>
    <w:next w:val="Normal"/>
    <w:link w:val="SubtitleChar"/>
    <w:rPr>
      <w:rFonts w:ascii="Cambria" w:cs="Cambria" w:eastAsia="Cambria" w:hAnsi="Cambria"/>
      <w:i w:val="1"/>
      <w:color w:val="4f81bd"/>
      <w:sz w:val="24"/>
      <w:szCs w:val="24"/>
    </w:rPr>
  </w:style>
  <w:style w:type="character" w:styleId="SubtitleChar" w:customStyle="1">
    <w:name w:val="Subtitle Char"/>
    <w:basedOn w:val="DefaultParagraphFont"/>
    <w:link w:val="Subtitle"/>
    <w:uiPriority w:val="11"/>
    <w:rsid w:val="00056377"/>
    <w:rPr>
      <w:rFonts w:asciiTheme="majorHAnsi" w:cstheme="majorBidi" w:eastAsiaTheme="majorEastAsia" w:hAnsiTheme="majorHAnsi"/>
      <w:i w:val="1"/>
      <w:iCs w:val="1"/>
      <w:color w:val="4f81bd" w:themeColor="accent1"/>
      <w:spacing w:val="15"/>
      <w:sz w:val="24"/>
      <w:szCs w:val="24"/>
    </w:rPr>
  </w:style>
  <w:style w:type="character" w:styleId="Heading2Char" w:customStyle="1">
    <w:name w:val="Heading 2 Char"/>
    <w:basedOn w:val="DefaultParagraphFont"/>
    <w:link w:val="Heading2"/>
    <w:uiPriority w:val="9"/>
    <w:rsid w:val="00056377"/>
    <w:rPr>
      <w:rFonts w:asciiTheme="majorHAnsi" w:cstheme="majorBidi" w:eastAsiaTheme="majorEastAsia" w:hAnsiTheme="majorHAnsi"/>
      <w:b w:val="1"/>
      <w:bCs w:val="1"/>
      <w:color w:val="4f81bd" w:themeColor="accent1"/>
      <w:sz w:val="26"/>
      <w:szCs w:val="26"/>
    </w:rPr>
  </w:style>
  <w:style w:type="character" w:styleId="Heading1Char" w:customStyle="1">
    <w:name w:val="Heading 1 Char"/>
    <w:basedOn w:val="DefaultParagraphFont"/>
    <w:link w:val="Heading1"/>
    <w:uiPriority w:val="9"/>
    <w:rsid w:val="00056377"/>
    <w:rPr>
      <w:rFonts w:asciiTheme="majorHAnsi" w:cstheme="majorBidi" w:eastAsiaTheme="majorEastAsia" w:hAnsiTheme="majorHAnsi"/>
      <w:b w:val="1"/>
      <w:bCs w:val="1"/>
      <w:color w:val="365f91" w:themeColor="accent1" w:themeShade="0000BF"/>
      <w:sz w:val="28"/>
      <w:szCs w:val="28"/>
    </w:rPr>
  </w:style>
  <w:style w:type="paragraph" w:styleId="NoSpacing">
    <w:name w:val="No Spacing"/>
    <w:uiPriority w:val="1"/>
    <w:qFormat w:val="1"/>
    <w:rsid w:val="00056377"/>
    <w:pPr>
      <w:spacing w:after="0" w:line="240" w:lineRule="auto"/>
    </w:pPr>
  </w:style>
  <w:style w:type="character" w:styleId="Heading3Char" w:customStyle="1">
    <w:name w:val="Heading 3 Char"/>
    <w:basedOn w:val="DefaultParagraphFont"/>
    <w:link w:val="Heading3"/>
    <w:uiPriority w:val="9"/>
    <w:rsid w:val="00056377"/>
    <w:rPr>
      <w:rFonts w:asciiTheme="majorHAnsi" w:cstheme="majorBidi" w:eastAsiaTheme="majorEastAsia" w:hAnsiTheme="majorHAnsi"/>
      <w:b w:val="1"/>
      <w:bCs w:val="1"/>
      <w:color w:val="4f81bd" w:themeColor="accent1"/>
    </w:rPr>
  </w:style>
  <w:style w:type="character" w:styleId="IntenseEmphasis">
    <w:name w:val="Intense Emphasis"/>
    <w:basedOn w:val="DefaultParagraphFont"/>
    <w:uiPriority w:val="21"/>
    <w:qFormat w:val="1"/>
    <w:rsid w:val="00056377"/>
    <w:rPr>
      <w:b w:val="1"/>
      <w:bCs w:val="1"/>
      <w:i w:val="1"/>
      <w:iCs w:val="1"/>
      <w:color w:val="4f81bd" w:themeColor="accent1"/>
    </w:rPr>
  </w:style>
  <w:style w:type="character" w:styleId="Strong">
    <w:name w:val="Strong"/>
    <w:basedOn w:val="DefaultParagraphFont"/>
    <w:uiPriority w:val="22"/>
    <w:qFormat w:val="1"/>
    <w:rsid w:val="00056377"/>
    <w:rPr>
      <w:b w:val="1"/>
      <w:bCs w:val="1"/>
    </w:rPr>
  </w:style>
  <w:style w:type="paragraph" w:styleId="Quote">
    <w:name w:val="Quote"/>
    <w:basedOn w:val="Normal"/>
    <w:next w:val="Normal"/>
    <w:link w:val="QuoteChar"/>
    <w:uiPriority w:val="29"/>
    <w:qFormat w:val="1"/>
    <w:rsid w:val="00056377"/>
    <w:rPr>
      <w:i w:val="1"/>
      <w:iCs w:val="1"/>
      <w:color w:val="000000" w:themeColor="text1"/>
    </w:rPr>
  </w:style>
  <w:style w:type="character" w:styleId="QuoteChar" w:customStyle="1">
    <w:name w:val="Quote Char"/>
    <w:basedOn w:val="DefaultParagraphFont"/>
    <w:link w:val="Quote"/>
    <w:uiPriority w:val="29"/>
    <w:rsid w:val="00056377"/>
    <w:rPr>
      <w:i w:val="1"/>
      <w:iCs w:val="1"/>
      <w:color w:val="000000" w:themeColor="text1"/>
    </w:rPr>
  </w:style>
  <w:style w:type="character" w:styleId="SubtleReference">
    <w:name w:val="Subtle Reference"/>
    <w:basedOn w:val="DefaultParagraphFont"/>
    <w:uiPriority w:val="31"/>
    <w:qFormat w:val="1"/>
    <w:rsid w:val="00056377"/>
    <w:rPr>
      <w:smallCaps w:val="1"/>
      <w:color w:val="c0504d" w:themeColor="accent2"/>
      <w:u w:val="single"/>
    </w:rPr>
  </w:style>
  <w:style w:type="paragraph" w:styleId="Header">
    <w:name w:val="header"/>
    <w:basedOn w:val="Normal"/>
    <w:link w:val="HeaderChar"/>
    <w:uiPriority w:val="99"/>
    <w:unhideWhenUsed w:val="1"/>
    <w:rsid w:val="00D513AB"/>
    <w:pPr>
      <w:tabs>
        <w:tab w:val="center" w:pos="4680"/>
        <w:tab w:val="right" w:pos="9360"/>
      </w:tabs>
      <w:spacing w:after="0" w:line="240" w:lineRule="auto"/>
    </w:pPr>
  </w:style>
  <w:style w:type="character" w:styleId="HeaderChar" w:customStyle="1">
    <w:name w:val="Header Char"/>
    <w:basedOn w:val="DefaultParagraphFont"/>
    <w:link w:val="Header"/>
    <w:uiPriority w:val="99"/>
    <w:rsid w:val="00D513AB"/>
  </w:style>
  <w:style w:type="paragraph" w:styleId="Footer">
    <w:name w:val="footer"/>
    <w:basedOn w:val="Normal"/>
    <w:link w:val="FooterChar"/>
    <w:uiPriority w:val="99"/>
    <w:unhideWhenUsed w:val="1"/>
    <w:rsid w:val="00D513AB"/>
    <w:pPr>
      <w:tabs>
        <w:tab w:val="center" w:pos="4680"/>
        <w:tab w:val="right" w:pos="9360"/>
      </w:tabs>
      <w:spacing w:after="0" w:line="240" w:lineRule="auto"/>
    </w:pPr>
  </w:style>
  <w:style w:type="character" w:styleId="FooterChar" w:customStyle="1">
    <w:name w:val="Footer Char"/>
    <w:basedOn w:val="DefaultParagraphFont"/>
    <w:link w:val="Footer"/>
    <w:uiPriority w:val="99"/>
    <w:rsid w:val="00D513AB"/>
  </w:style>
  <w:style w:type="paragraph" w:styleId="ListParagraph">
    <w:name w:val="List Paragraph"/>
    <w:basedOn w:val="Normal"/>
    <w:uiPriority w:val="34"/>
    <w:qFormat w:val="1"/>
    <w:rsid w:val="000A7CBE"/>
    <w:pPr>
      <w:ind w:left="720"/>
      <w:contextualSpacing w:val="1"/>
    </w:pPr>
  </w:style>
  <w:style w:type="paragraph" w:styleId="Subtitle">
    <w:name w:val="Subtitle"/>
    <w:basedOn w:val="Normal"/>
    <w:next w:val="Normal"/>
    <w:pPr/>
    <w:rPr>
      <w:rFonts w:ascii="Cambria" w:cs="Cambria" w:eastAsia="Cambria" w:hAnsi="Cambria"/>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iDux6DKm9E7w8stvyrBZknlJyw==">CgMxLjAyCWguMzBqMHpsbDIIaC5namRneHM4AHIhMVUyWHhvYU11ZFhyeTRiMFJUUEduUXZFT2dlbDNVYmlZ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2024-03-12T21:29:00Z</dcterms:created>
  <dc:creator>Melissa Channell</dc:creator>
</cp:coreProperties>
</file>